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02A0" w:rsidRPr="002B0846" w:rsidRDefault="005E02A0" w:rsidP="005E02A0">
      <w:pPr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一、</w:t>
      </w:r>
      <w:r w:rsidRPr="002B0846">
        <w:rPr>
          <w:rFonts w:hint="eastAsia"/>
          <w:b/>
          <w:sz w:val="30"/>
          <w:szCs w:val="30"/>
        </w:rPr>
        <w:t>预售资金流程介绍</w:t>
      </w:r>
    </w:p>
    <w:p w:rsidR="005E02A0" w:rsidRPr="001A4640" w:rsidRDefault="005E02A0" w:rsidP="005E02A0">
      <w:pPr>
        <w:spacing w:line="360" w:lineRule="auto"/>
        <w:ind w:firstLine="480"/>
        <w:rPr>
          <w:sz w:val="24"/>
          <w:szCs w:val="24"/>
        </w:rPr>
      </w:pPr>
      <w:r w:rsidRPr="001A4640">
        <w:rPr>
          <w:rFonts w:hint="eastAsia"/>
          <w:sz w:val="24"/>
          <w:szCs w:val="24"/>
        </w:rPr>
        <w:t>预售资金监管主要业务包括：预售资金监管账户设立、预售资金缴纳、预售资金使用申请及拨付、预售款退款、预售资金监管账户取消监管（结算）。</w:t>
      </w:r>
    </w:p>
    <w:p w:rsidR="005E02A0" w:rsidRPr="001A4640" w:rsidRDefault="005E02A0" w:rsidP="005E02A0">
      <w:pPr>
        <w:pStyle w:val="a3"/>
        <w:widowControl w:val="0"/>
        <w:numPr>
          <w:ilvl w:val="0"/>
          <w:numId w:val="4"/>
        </w:numPr>
        <w:adjustRightInd/>
        <w:snapToGrid/>
        <w:spacing w:after="0" w:line="360" w:lineRule="auto"/>
        <w:ind w:firstLineChars="0"/>
        <w:jc w:val="both"/>
        <w:rPr>
          <w:szCs w:val="24"/>
        </w:rPr>
      </w:pPr>
      <w:r w:rsidRPr="001A4640">
        <w:rPr>
          <w:rFonts w:hint="eastAsia"/>
          <w:szCs w:val="24"/>
        </w:rPr>
        <w:t>预售资金监管账户设立</w:t>
      </w:r>
    </w:p>
    <w:p w:rsidR="005E02A0" w:rsidRPr="001A4640" w:rsidRDefault="005E02A0" w:rsidP="005E02A0">
      <w:pPr>
        <w:spacing w:line="36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5FD7FD64" wp14:editId="7C20D591">
            <wp:extent cx="1090246" cy="789664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04793" cy="8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AE1FA1" wp14:editId="3D001205">
            <wp:extent cx="933754" cy="277353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052" cy="28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C01BF0" wp14:editId="52FCA306">
            <wp:extent cx="1061744" cy="658870"/>
            <wp:effectExtent l="0" t="0" r="5080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87900" cy="67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06F90B" wp14:editId="438CE8FF">
            <wp:extent cx="996990" cy="315254"/>
            <wp:effectExtent l="0" t="0" r="0" b="889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45991" cy="33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D35BDA" wp14:editId="3A776C2C">
            <wp:extent cx="1001762" cy="775724"/>
            <wp:effectExtent l="0" t="0" r="8255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20428" cy="79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7DB3BF" wp14:editId="7B655F1B">
            <wp:extent cx="1668145" cy="57204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32976" cy="59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7AFE7BE7" wp14:editId="0FE438BE">
            <wp:extent cx="1798320" cy="541707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64173" cy="65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</w:t>
      </w:r>
      <w:r>
        <w:rPr>
          <w:noProof/>
        </w:rPr>
        <w:drawing>
          <wp:inline distT="0" distB="0" distL="0" distR="0" wp14:anchorId="4161932F" wp14:editId="57585AD3">
            <wp:extent cx="1243757" cy="409765"/>
            <wp:effectExtent l="0" t="0" r="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93003" cy="42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2A0" w:rsidRPr="001A4640" w:rsidRDefault="005E02A0" w:rsidP="005E02A0">
      <w:pPr>
        <w:pStyle w:val="a3"/>
        <w:widowControl w:val="0"/>
        <w:numPr>
          <w:ilvl w:val="0"/>
          <w:numId w:val="4"/>
        </w:numPr>
        <w:adjustRightInd/>
        <w:snapToGrid/>
        <w:spacing w:after="0" w:line="360" w:lineRule="auto"/>
        <w:ind w:firstLineChars="0"/>
        <w:jc w:val="both"/>
        <w:rPr>
          <w:szCs w:val="24"/>
        </w:rPr>
      </w:pPr>
      <w:r w:rsidRPr="001A4640">
        <w:rPr>
          <w:rFonts w:hint="eastAsia"/>
          <w:szCs w:val="24"/>
        </w:rPr>
        <w:t>预售资金缴纳</w:t>
      </w:r>
    </w:p>
    <w:p w:rsidR="005E02A0" w:rsidRPr="001A4640" w:rsidRDefault="005E02A0" w:rsidP="005E02A0">
      <w:pPr>
        <w:spacing w:line="360" w:lineRule="auto"/>
        <w:rPr>
          <w:sz w:val="24"/>
          <w:szCs w:val="24"/>
        </w:rPr>
      </w:pPr>
      <w:r w:rsidRPr="001A4640">
        <w:rPr>
          <w:sz w:val="24"/>
          <w:szCs w:val="24"/>
        </w:rPr>
        <w:object w:dxaOrig="12309" w:dyaOrig="5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4.75pt;height:201pt" o:ole="">
            <v:imagedata r:id="rId15" o:title=""/>
          </v:shape>
          <o:OLEObject Type="Embed" ProgID="Visio.Drawing.11" ShapeID="_x0000_i1025" DrawAspect="Content" ObjectID="_1609188364" r:id="rId16"/>
        </w:object>
      </w:r>
    </w:p>
    <w:p w:rsidR="005E02A0" w:rsidRPr="001A4640" w:rsidRDefault="005E02A0" w:rsidP="005E02A0">
      <w:pPr>
        <w:pStyle w:val="a3"/>
        <w:widowControl w:val="0"/>
        <w:numPr>
          <w:ilvl w:val="0"/>
          <w:numId w:val="4"/>
        </w:numPr>
        <w:adjustRightInd/>
        <w:snapToGrid/>
        <w:spacing w:after="0" w:line="360" w:lineRule="auto"/>
        <w:ind w:firstLineChars="0"/>
        <w:jc w:val="both"/>
        <w:rPr>
          <w:szCs w:val="24"/>
        </w:rPr>
      </w:pPr>
      <w:r w:rsidRPr="001A4640">
        <w:rPr>
          <w:rFonts w:hint="eastAsia"/>
          <w:szCs w:val="24"/>
        </w:rPr>
        <w:t>预售资金使用申请及拨付</w:t>
      </w:r>
    </w:p>
    <w:p w:rsidR="005E02A0" w:rsidRPr="001A4640" w:rsidRDefault="005E02A0" w:rsidP="005E02A0">
      <w:pPr>
        <w:spacing w:line="360" w:lineRule="auto"/>
        <w:rPr>
          <w:sz w:val="24"/>
          <w:szCs w:val="24"/>
        </w:rPr>
      </w:pPr>
      <w:r w:rsidRPr="001A4640">
        <w:rPr>
          <w:sz w:val="24"/>
          <w:szCs w:val="24"/>
        </w:rPr>
        <w:object w:dxaOrig="13786" w:dyaOrig="2624">
          <v:shape id="_x0000_i1026" type="#_x0000_t75" style="width:414.75pt;height:78.75pt" o:ole="">
            <v:imagedata r:id="rId17" o:title=""/>
          </v:shape>
          <o:OLEObject Type="Embed" ProgID="Visio.Drawing.11" ShapeID="_x0000_i1026" DrawAspect="Content" ObjectID="_1609188365" r:id="rId18"/>
        </w:object>
      </w:r>
    </w:p>
    <w:p w:rsidR="005E02A0" w:rsidRPr="001A4640" w:rsidRDefault="005E02A0" w:rsidP="005E02A0">
      <w:pPr>
        <w:pStyle w:val="a3"/>
        <w:widowControl w:val="0"/>
        <w:numPr>
          <w:ilvl w:val="0"/>
          <w:numId w:val="4"/>
        </w:numPr>
        <w:adjustRightInd/>
        <w:snapToGrid/>
        <w:spacing w:after="0" w:line="360" w:lineRule="auto"/>
        <w:ind w:firstLineChars="0"/>
        <w:jc w:val="both"/>
        <w:rPr>
          <w:szCs w:val="24"/>
        </w:rPr>
      </w:pPr>
      <w:r w:rsidRPr="001A4640">
        <w:rPr>
          <w:rFonts w:hint="eastAsia"/>
          <w:szCs w:val="24"/>
        </w:rPr>
        <w:t>预售款退款</w:t>
      </w:r>
    </w:p>
    <w:p w:rsidR="005E02A0" w:rsidRPr="001A4640" w:rsidRDefault="005E02A0" w:rsidP="005E02A0">
      <w:pPr>
        <w:spacing w:line="360" w:lineRule="auto"/>
        <w:rPr>
          <w:sz w:val="24"/>
          <w:szCs w:val="24"/>
        </w:rPr>
      </w:pPr>
      <w:r w:rsidRPr="001A4640">
        <w:rPr>
          <w:sz w:val="24"/>
          <w:szCs w:val="24"/>
        </w:rPr>
        <w:object w:dxaOrig="14146" w:dyaOrig="2624">
          <v:shape id="_x0000_i1027" type="#_x0000_t75" style="width:415.5pt;height:78pt" o:ole="">
            <v:imagedata r:id="rId19" o:title=""/>
          </v:shape>
          <o:OLEObject Type="Embed" ProgID="Visio.Drawing.11" ShapeID="_x0000_i1027" DrawAspect="Content" ObjectID="_1609188366" r:id="rId20"/>
        </w:object>
      </w:r>
    </w:p>
    <w:p w:rsidR="005E02A0" w:rsidRPr="001A4640" w:rsidRDefault="005E02A0" w:rsidP="005E02A0">
      <w:pPr>
        <w:pStyle w:val="a3"/>
        <w:widowControl w:val="0"/>
        <w:numPr>
          <w:ilvl w:val="0"/>
          <w:numId w:val="4"/>
        </w:numPr>
        <w:adjustRightInd/>
        <w:snapToGrid/>
        <w:spacing w:after="0" w:line="360" w:lineRule="auto"/>
        <w:ind w:firstLineChars="0"/>
        <w:jc w:val="both"/>
        <w:rPr>
          <w:szCs w:val="24"/>
        </w:rPr>
      </w:pPr>
      <w:r w:rsidRPr="001A4640">
        <w:rPr>
          <w:rFonts w:hint="eastAsia"/>
          <w:szCs w:val="24"/>
        </w:rPr>
        <w:t>预售资金监管账户取消监管（结算）</w:t>
      </w:r>
    </w:p>
    <w:p w:rsidR="005E02A0" w:rsidRPr="001A4640" w:rsidRDefault="005E02A0" w:rsidP="005E02A0">
      <w:pPr>
        <w:spacing w:line="360" w:lineRule="auto"/>
        <w:rPr>
          <w:sz w:val="24"/>
          <w:szCs w:val="24"/>
        </w:rPr>
      </w:pPr>
      <w:r w:rsidRPr="001A4640">
        <w:rPr>
          <w:sz w:val="24"/>
          <w:szCs w:val="24"/>
        </w:rPr>
        <w:object w:dxaOrig="13786" w:dyaOrig="2624">
          <v:shape id="_x0000_i1028" type="#_x0000_t75" style="width:414.75pt;height:78.75pt" o:ole="">
            <v:imagedata r:id="rId21" o:title=""/>
          </v:shape>
          <o:OLEObject Type="Embed" ProgID="Visio.Drawing.11" ShapeID="_x0000_i1028" DrawAspect="Content" ObjectID="_1609188367" r:id="rId22"/>
        </w:object>
      </w:r>
    </w:p>
    <w:p w:rsidR="005E02A0" w:rsidRDefault="005E02A0" w:rsidP="005E02A0"/>
    <w:p w:rsidR="005E02A0" w:rsidRPr="00A55095" w:rsidRDefault="005E02A0" w:rsidP="005E02A0"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二、预售资金监管系统环节人员设置</w:t>
      </w:r>
    </w:p>
    <w:p w:rsidR="005E02A0" w:rsidRPr="00A55095" w:rsidRDefault="005E02A0" w:rsidP="005E02A0">
      <w:pPr>
        <w:rPr>
          <w:sz w:val="24"/>
          <w:szCs w:val="24"/>
        </w:rPr>
      </w:pPr>
      <w:r w:rsidRPr="00A55095">
        <w:rPr>
          <w:rFonts w:hint="eastAsia"/>
          <w:sz w:val="24"/>
          <w:szCs w:val="24"/>
        </w:rPr>
        <w:t>业务种类：</w:t>
      </w:r>
      <w:r>
        <w:rPr>
          <w:rFonts w:hint="eastAsia"/>
          <w:sz w:val="24"/>
          <w:szCs w:val="24"/>
        </w:rPr>
        <w:t>监管资金使用</w:t>
      </w:r>
    </w:p>
    <w:tbl>
      <w:tblPr>
        <w:tblStyle w:val="aa"/>
        <w:tblW w:w="906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3"/>
        <w:gridCol w:w="1133"/>
        <w:gridCol w:w="1133"/>
        <w:gridCol w:w="1133"/>
        <w:gridCol w:w="1133"/>
      </w:tblGrid>
      <w:tr w:rsidR="005E02A0" w:rsidRPr="00A55095" w:rsidTr="000E6422">
        <w:trPr>
          <w:trHeight w:val="472"/>
        </w:trPr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流程名称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申请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受理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现场勘查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初审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复审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审批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资金拨付</w:t>
            </w:r>
          </w:p>
        </w:tc>
      </w:tr>
      <w:tr w:rsidR="005E02A0" w:rsidRPr="00A55095" w:rsidTr="000E6422">
        <w:trPr>
          <w:trHeight w:val="849"/>
        </w:trPr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人员名称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开发企业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银行</w:t>
            </w:r>
          </w:p>
        </w:tc>
      </w:tr>
    </w:tbl>
    <w:p w:rsidR="005E02A0" w:rsidRDefault="005E02A0" w:rsidP="005E02A0"/>
    <w:p w:rsidR="005E02A0" w:rsidRPr="00A55095" w:rsidRDefault="005E02A0" w:rsidP="005E02A0">
      <w:pPr>
        <w:rPr>
          <w:sz w:val="24"/>
          <w:szCs w:val="24"/>
        </w:rPr>
      </w:pPr>
      <w:r w:rsidRPr="00A55095">
        <w:rPr>
          <w:rFonts w:hint="eastAsia"/>
          <w:sz w:val="24"/>
          <w:szCs w:val="24"/>
        </w:rPr>
        <w:t>业务种类：</w:t>
      </w:r>
      <w:r>
        <w:rPr>
          <w:rFonts w:hint="eastAsia"/>
          <w:sz w:val="24"/>
          <w:szCs w:val="24"/>
        </w:rPr>
        <w:t>监管资金调用</w:t>
      </w:r>
    </w:p>
    <w:tbl>
      <w:tblPr>
        <w:tblStyle w:val="aa"/>
        <w:tblW w:w="7934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3"/>
        <w:gridCol w:w="1133"/>
        <w:gridCol w:w="1133"/>
        <w:gridCol w:w="1133"/>
      </w:tblGrid>
      <w:tr w:rsidR="005E02A0" w:rsidRPr="00A55095" w:rsidTr="000E6422">
        <w:trPr>
          <w:trHeight w:val="472"/>
        </w:trPr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流程名称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申请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受理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初审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复审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审批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资金拨付</w:t>
            </w:r>
          </w:p>
        </w:tc>
      </w:tr>
      <w:tr w:rsidR="005E02A0" w:rsidRPr="00A55095" w:rsidTr="000E6422">
        <w:trPr>
          <w:trHeight w:val="849"/>
        </w:trPr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人员名称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开发企业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银行</w:t>
            </w:r>
          </w:p>
        </w:tc>
      </w:tr>
    </w:tbl>
    <w:p w:rsidR="005E02A0" w:rsidRDefault="005E02A0" w:rsidP="005E02A0"/>
    <w:p w:rsidR="005E02A0" w:rsidRPr="00A55095" w:rsidRDefault="005E02A0" w:rsidP="005E02A0">
      <w:pPr>
        <w:rPr>
          <w:sz w:val="24"/>
          <w:szCs w:val="24"/>
        </w:rPr>
      </w:pPr>
      <w:r w:rsidRPr="00A55095">
        <w:rPr>
          <w:rFonts w:hint="eastAsia"/>
          <w:sz w:val="24"/>
          <w:szCs w:val="24"/>
        </w:rPr>
        <w:t>业务种类：</w:t>
      </w:r>
      <w:r>
        <w:rPr>
          <w:rFonts w:hint="eastAsia"/>
          <w:sz w:val="24"/>
          <w:szCs w:val="24"/>
        </w:rPr>
        <w:t>解除资金监管</w:t>
      </w:r>
    </w:p>
    <w:tbl>
      <w:tblPr>
        <w:tblStyle w:val="aa"/>
        <w:tblW w:w="9067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3"/>
        <w:gridCol w:w="1133"/>
        <w:gridCol w:w="1133"/>
        <w:gridCol w:w="1133"/>
        <w:gridCol w:w="1133"/>
      </w:tblGrid>
      <w:tr w:rsidR="005E02A0" w:rsidRPr="00A55095" w:rsidTr="000E6422">
        <w:trPr>
          <w:trHeight w:val="472"/>
        </w:trPr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流程名称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申请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受理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现场勘查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初审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复审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审批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资金拨付</w:t>
            </w:r>
          </w:p>
        </w:tc>
      </w:tr>
      <w:tr w:rsidR="005E02A0" w:rsidRPr="00A55095" w:rsidTr="000E6422">
        <w:trPr>
          <w:trHeight w:val="849"/>
        </w:trPr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人员名称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开发企业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银行</w:t>
            </w:r>
          </w:p>
        </w:tc>
      </w:tr>
    </w:tbl>
    <w:p w:rsidR="005E02A0" w:rsidRDefault="005E02A0" w:rsidP="005E02A0"/>
    <w:p w:rsidR="005E02A0" w:rsidRPr="00A55095" w:rsidRDefault="005E02A0" w:rsidP="005E02A0">
      <w:pPr>
        <w:rPr>
          <w:sz w:val="24"/>
          <w:szCs w:val="24"/>
        </w:rPr>
      </w:pPr>
      <w:r w:rsidRPr="00A55095">
        <w:rPr>
          <w:rFonts w:hint="eastAsia"/>
          <w:sz w:val="24"/>
          <w:szCs w:val="24"/>
        </w:rPr>
        <w:t>业务种类：</w:t>
      </w:r>
      <w:r>
        <w:rPr>
          <w:rFonts w:hint="eastAsia"/>
          <w:sz w:val="24"/>
          <w:szCs w:val="24"/>
        </w:rPr>
        <w:t>退房退款</w:t>
      </w:r>
    </w:p>
    <w:tbl>
      <w:tblPr>
        <w:tblStyle w:val="aa"/>
        <w:tblW w:w="7934" w:type="dxa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3"/>
        <w:gridCol w:w="1133"/>
        <w:gridCol w:w="1133"/>
        <w:gridCol w:w="1133"/>
      </w:tblGrid>
      <w:tr w:rsidR="005E02A0" w:rsidRPr="00A55095" w:rsidTr="000E6422">
        <w:trPr>
          <w:trHeight w:val="472"/>
        </w:trPr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流程名称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申请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受理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初审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复审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审批</w:t>
            </w: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资金拨付</w:t>
            </w:r>
          </w:p>
        </w:tc>
      </w:tr>
      <w:tr w:rsidR="005E02A0" w:rsidRPr="00A55095" w:rsidTr="000E6422">
        <w:trPr>
          <w:trHeight w:val="849"/>
        </w:trPr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lastRenderedPageBreak/>
              <w:t>人员名称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 w:rsidRPr="000C7D42">
              <w:rPr>
                <w:rFonts w:hint="eastAsia"/>
                <w:szCs w:val="21"/>
              </w:rPr>
              <w:t>开发企业</w:t>
            </w:r>
          </w:p>
        </w:tc>
        <w:tc>
          <w:tcPr>
            <w:tcW w:w="1134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rPr>
                <w:szCs w:val="21"/>
              </w:rPr>
            </w:pPr>
          </w:p>
        </w:tc>
        <w:tc>
          <w:tcPr>
            <w:tcW w:w="1133" w:type="dxa"/>
            <w:vAlign w:val="center"/>
          </w:tcPr>
          <w:p w:rsidR="005E02A0" w:rsidRPr="000C7D42" w:rsidRDefault="005E02A0" w:rsidP="000E6422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银行</w:t>
            </w:r>
          </w:p>
        </w:tc>
      </w:tr>
    </w:tbl>
    <w:p w:rsidR="005E02A0" w:rsidRDefault="005E02A0" w:rsidP="005E02A0"/>
    <w:p w:rsidR="005E02A0" w:rsidRDefault="005E02A0" w:rsidP="005E02A0">
      <w:pPr>
        <w:adjustRightInd/>
        <w:snapToGrid/>
        <w:spacing w:line="220" w:lineRule="atLeast"/>
        <w:rPr>
          <w:rFonts w:hint="eastAsia"/>
        </w:rPr>
      </w:pPr>
      <w:r>
        <w:br w:type="page"/>
      </w:r>
      <w:bookmarkStart w:id="0" w:name="_GoBack"/>
      <w:bookmarkEnd w:id="0"/>
    </w:p>
    <w:p w:rsidR="005E02A0" w:rsidRDefault="005E02A0" w:rsidP="005E02A0">
      <w:pPr>
        <w:pStyle w:val="2"/>
        <w:jc w:val="center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lastRenderedPageBreak/>
        <w:t>系统更新操作说明</w:t>
      </w:r>
    </w:p>
    <w:p w:rsidR="005E02A0" w:rsidRPr="005E02A0" w:rsidRDefault="005E02A0" w:rsidP="005E02A0">
      <w:pPr>
        <w:rPr>
          <w:rFonts w:hint="eastAsia"/>
        </w:rPr>
      </w:pPr>
    </w:p>
    <w:p w:rsidR="001338E1" w:rsidRPr="00777AED" w:rsidRDefault="001338E1" w:rsidP="006B4B48">
      <w:pPr>
        <w:pStyle w:val="4"/>
        <w:jc w:val="center"/>
      </w:pPr>
      <w:r w:rsidRPr="00777AED">
        <w:rPr>
          <w:rFonts w:hint="eastAsia"/>
        </w:rPr>
        <w:t>一、开发企业操作</w:t>
      </w:r>
    </w:p>
    <w:p w:rsidR="005C0A67" w:rsidRPr="00777AED" w:rsidRDefault="002C3866" w:rsidP="005C0A67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预售许可证申请</w:t>
      </w:r>
      <w:r w:rsidR="001338E1" w:rsidRPr="00777AED">
        <w:rPr>
          <w:rFonts w:ascii="宋体" w:eastAsia="宋体" w:hAnsi="宋体" w:hint="eastAsia"/>
        </w:rPr>
        <w:t>，</w:t>
      </w:r>
      <w:r w:rsidRPr="00777AED">
        <w:rPr>
          <w:rFonts w:ascii="宋体" w:eastAsia="宋体" w:hAnsi="宋体" w:hint="eastAsia"/>
        </w:rPr>
        <w:t>增加是否资金监管按钮</w:t>
      </w:r>
    </w:p>
    <w:p w:rsidR="002C3866" w:rsidRPr="00777AED" w:rsidRDefault="001338E1" w:rsidP="002C3866">
      <w:pPr>
        <w:pStyle w:val="a3"/>
        <w:ind w:left="360" w:firstLineChars="0" w:firstLine="0"/>
        <w:rPr>
          <w:rFonts w:ascii="宋体" w:eastAsia="宋体" w:hAnsi="宋体"/>
        </w:rPr>
      </w:pPr>
      <w:r w:rsidRPr="00777AED">
        <w:rPr>
          <w:rFonts w:ascii="宋体" w:eastAsia="宋体" w:hAnsi="宋体"/>
          <w:noProof/>
        </w:rPr>
        <w:drawing>
          <wp:inline distT="0" distB="0" distL="0" distR="0" wp14:anchorId="18B18A13" wp14:editId="058CDA35">
            <wp:extent cx="5274310" cy="21551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E1" w:rsidRDefault="001338E1" w:rsidP="001338E1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预售许可证申请，添加资金监管账号</w:t>
      </w:r>
    </w:p>
    <w:p w:rsidR="00125B32" w:rsidRDefault="00125B32" w:rsidP="00125B32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A12CF1E" wp14:editId="5DFD0D29">
            <wp:extent cx="5274310" cy="81534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B32" w:rsidRDefault="00125B32" w:rsidP="00125B32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96B29F8" wp14:editId="619A74F3">
            <wp:extent cx="5274310" cy="228727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B32" w:rsidRPr="00777AED" w:rsidRDefault="00125B32" w:rsidP="00125B32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3D771DE" wp14:editId="116B36F7">
            <wp:extent cx="5274310" cy="81534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8E1" w:rsidRPr="00777AED" w:rsidRDefault="00125B32" w:rsidP="001338E1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6701AB05" wp14:editId="37453692">
            <wp:extent cx="5274310" cy="108521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66" w:rsidRPr="00777AED" w:rsidRDefault="00875795" w:rsidP="00875795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 xml:space="preserve"> 商品房合同条款调整</w:t>
      </w:r>
    </w:p>
    <w:p w:rsidR="00875795" w:rsidRPr="00D020D6" w:rsidRDefault="00D020D6" w:rsidP="00D020D6">
      <w:pPr>
        <w:pStyle w:val="a3"/>
        <w:numPr>
          <w:ilvl w:val="1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 xml:space="preserve"> </w:t>
      </w:r>
      <w:r w:rsidR="00875795" w:rsidRPr="00D020D6">
        <w:rPr>
          <w:rFonts w:ascii="宋体" w:eastAsia="宋体" w:hAnsi="宋体" w:hint="eastAsia"/>
        </w:rPr>
        <w:t xml:space="preserve">第六章：计价方式与价款 </w:t>
      </w:r>
    </w:p>
    <w:p w:rsidR="00875795" w:rsidRPr="00777AED" w:rsidRDefault="00875795" w:rsidP="00875795">
      <w:pPr>
        <w:ind w:left="360" w:firstLine="36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选择计价方式后才可编辑相应计价条款，未选择条款不可编辑</w:t>
      </w:r>
      <w:r w:rsidR="008E55C0" w:rsidRPr="00777AED">
        <w:rPr>
          <w:rFonts w:ascii="宋体" w:eastAsia="宋体" w:hAnsi="宋体" w:hint="eastAsia"/>
        </w:rPr>
        <w:t>。</w:t>
      </w:r>
    </w:p>
    <w:p w:rsidR="00875795" w:rsidRPr="00777AED" w:rsidRDefault="003D44A7" w:rsidP="00875795">
      <w:pPr>
        <w:pStyle w:val="a3"/>
        <w:ind w:left="360" w:firstLineChars="0" w:firstLine="0"/>
        <w:rPr>
          <w:rFonts w:ascii="宋体" w:eastAsia="宋体" w:hAnsi="宋体"/>
        </w:rPr>
      </w:pPr>
      <w:r w:rsidRPr="00777AED">
        <w:rPr>
          <w:rFonts w:ascii="宋体" w:eastAsia="宋体" w:hAnsi="宋体"/>
          <w:noProof/>
        </w:rPr>
        <w:drawing>
          <wp:inline distT="0" distB="0" distL="0" distR="0" wp14:anchorId="73F4530D" wp14:editId="5269B246">
            <wp:extent cx="5274310" cy="21177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1B" w:rsidRPr="00D020D6" w:rsidRDefault="00D020D6" w:rsidP="00D020D6">
      <w:pPr>
        <w:pStyle w:val="a3"/>
        <w:numPr>
          <w:ilvl w:val="1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  <w:bCs/>
        </w:rPr>
        <w:t xml:space="preserve"> </w:t>
      </w:r>
      <w:r w:rsidR="003D44A7" w:rsidRPr="00D020D6">
        <w:rPr>
          <w:rFonts w:ascii="宋体" w:eastAsia="宋体" w:hAnsi="宋体" w:hint="eastAsia"/>
          <w:bCs/>
        </w:rPr>
        <w:t xml:space="preserve">第七条 </w:t>
      </w:r>
      <w:r w:rsidR="003D44A7" w:rsidRPr="00D020D6">
        <w:rPr>
          <w:rFonts w:ascii="宋体" w:eastAsia="宋体" w:hAnsi="宋体" w:hint="eastAsia"/>
        </w:rPr>
        <w:t>付款方式及期限</w:t>
      </w:r>
    </w:p>
    <w:p w:rsidR="008E55C0" w:rsidRPr="00777AED" w:rsidRDefault="008E55C0" w:rsidP="00E14E1B">
      <w:pPr>
        <w:pStyle w:val="a3"/>
        <w:ind w:left="720" w:firstLineChars="0" w:firstLine="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付款方式增加缴款期数</w:t>
      </w:r>
    </w:p>
    <w:p w:rsidR="008E55C0" w:rsidRPr="00777AED" w:rsidRDefault="008E55C0" w:rsidP="008E55C0">
      <w:pPr>
        <w:pStyle w:val="a3"/>
        <w:ind w:left="720" w:firstLineChars="0" w:firstLine="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填写说明：一次性付款付款期数为1期 金额为房款总价。</w:t>
      </w:r>
    </w:p>
    <w:p w:rsidR="008E55C0" w:rsidRPr="00777AED" w:rsidRDefault="008E55C0" w:rsidP="008E55C0">
      <w:pPr>
        <w:pStyle w:val="a3"/>
        <w:ind w:left="720" w:firstLineChars="0" w:firstLine="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ab/>
        <w:t xml:space="preserve">      分期或贷款期数为2期 1期为首付款金额，2期为剩余房款。</w:t>
      </w:r>
    </w:p>
    <w:p w:rsidR="008E55C0" w:rsidRPr="00777AED" w:rsidRDefault="008E55C0" w:rsidP="008E55C0">
      <w:pPr>
        <w:ind w:firstLineChars="190" w:firstLine="418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付款期数最多存在2期。</w:t>
      </w:r>
    </w:p>
    <w:p w:rsidR="00E14E1B" w:rsidRPr="00777AED" w:rsidRDefault="00E14E1B" w:rsidP="008E55C0">
      <w:pPr>
        <w:ind w:firstLineChars="190" w:firstLine="418"/>
        <w:rPr>
          <w:rFonts w:ascii="宋体" w:eastAsia="宋体" w:hAnsi="宋体"/>
        </w:rPr>
      </w:pPr>
      <w:r w:rsidRPr="00777AED">
        <w:rPr>
          <w:rFonts w:ascii="宋体" w:eastAsia="宋体" w:hAnsi="宋体"/>
          <w:noProof/>
        </w:rPr>
        <w:drawing>
          <wp:inline distT="0" distB="0" distL="0" distR="0" wp14:anchorId="3DA6AE0D" wp14:editId="1335E272">
            <wp:extent cx="5274310" cy="232981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E1B" w:rsidRPr="00777AED" w:rsidRDefault="00E14E1B" w:rsidP="008E55C0">
      <w:pPr>
        <w:ind w:firstLineChars="190" w:firstLine="418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期数填写完成后点击保存按钮会自动生成下图内容。不需要手工填写。</w:t>
      </w:r>
    </w:p>
    <w:p w:rsidR="008E55C0" w:rsidRPr="00777AED" w:rsidRDefault="00E14E1B" w:rsidP="008E55C0">
      <w:pPr>
        <w:ind w:firstLineChars="190" w:firstLine="418"/>
        <w:rPr>
          <w:rFonts w:ascii="宋体" w:eastAsia="宋体" w:hAnsi="宋体"/>
        </w:rPr>
      </w:pPr>
      <w:r w:rsidRPr="00777AED">
        <w:rPr>
          <w:rFonts w:ascii="宋体" w:eastAsia="宋体" w:hAnsi="宋体"/>
          <w:noProof/>
        </w:rPr>
        <w:lastRenderedPageBreak/>
        <w:drawing>
          <wp:inline distT="0" distB="0" distL="0" distR="0" wp14:anchorId="2D8011FF" wp14:editId="04FE29E6">
            <wp:extent cx="5274310" cy="23463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098" w:rsidRPr="00777AED" w:rsidRDefault="00D020D6" w:rsidP="00D020D6">
      <w:pPr>
        <w:pStyle w:val="a3"/>
        <w:numPr>
          <w:ilvl w:val="1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/>
        </w:rPr>
        <w:t xml:space="preserve"> </w:t>
      </w:r>
      <w:r w:rsidR="00F66098" w:rsidRPr="00777AED">
        <w:rPr>
          <w:rFonts w:ascii="宋体" w:eastAsia="宋体" w:hAnsi="宋体" w:hint="eastAsia"/>
        </w:rPr>
        <w:t>合同签订界面增加缴款环节</w:t>
      </w:r>
    </w:p>
    <w:p w:rsidR="0057245C" w:rsidRPr="00777AED" w:rsidRDefault="00F66098" w:rsidP="00F66098">
      <w:pPr>
        <w:ind w:left="72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合同签订后提交到缴款环节，合同提交后会生成缴款单信息，在缴款环节打印缴款通知单。</w:t>
      </w:r>
    </w:p>
    <w:p w:rsidR="0057245C" w:rsidRPr="00777AED" w:rsidRDefault="0057245C" w:rsidP="00F66098">
      <w:pPr>
        <w:ind w:left="720"/>
        <w:rPr>
          <w:rFonts w:ascii="宋体" w:eastAsia="宋体" w:hAnsi="宋体"/>
        </w:rPr>
      </w:pPr>
      <w:r w:rsidRPr="00777AED">
        <w:rPr>
          <w:rFonts w:ascii="宋体" w:eastAsia="宋体" w:hAnsi="宋体"/>
          <w:noProof/>
        </w:rPr>
        <w:drawing>
          <wp:inline distT="0" distB="0" distL="0" distR="0" wp14:anchorId="62EBAB05" wp14:editId="7DC0B749">
            <wp:extent cx="5274310" cy="21291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AED" w:rsidRPr="00777AED" w:rsidRDefault="00777AED" w:rsidP="00777AED">
      <w:pPr>
        <w:ind w:left="720"/>
        <w:rPr>
          <w:rFonts w:ascii="宋体" w:eastAsia="宋体" w:hAnsi="宋体"/>
        </w:rPr>
      </w:pPr>
      <w:r w:rsidRPr="00777AED">
        <w:rPr>
          <w:rFonts w:ascii="宋体" w:eastAsia="宋体" w:hAnsi="宋体" w:hint="eastAsia"/>
        </w:rPr>
        <w:t>购房方凭缴款通知单到指定银行缴纳首付款，首付款未缴纳该合同无法申请备案。</w:t>
      </w:r>
    </w:p>
    <w:p w:rsidR="0057245C" w:rsidRPr="00777AED" w:rsidRDefault="00777AED" w:rsidP="00F66098">
      <w:pPr>
        <w:ind w:left="720"/>
        <w:rPr>
          <w:rFonts w:ascii="宋体" w:eastAsia="宋体" w:hAnsi="宋体"/>
        </w:rPr>
      </w:pPr>
      <w:r w:rsidRPr="00777AED">
        <w:rPr>
          <w:rFonts w:ascii="宋体" w:eastAsia="宋体" w:hAnsi="宋体"/>
          <w:noProof/>
        </w:rPr>
        <w:drawing>
          <wp:inline distT="0" distB="0" distL="0" distR="0" wp14:anchorId="7D65DD16" wp14:editId="2DC39765">
            <wp:extent cx="4537881" cy="2545933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1653" cy="2564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1DB" w:rsidRDefault="003761DB" w:rsidP="003761DB">
      <w:pPr>
        <w:pStyle w:val="a3"/>
        <w:numPr>
          <w:ilvl w:val="0"/>
          <w:numId w:val="2"/>
        </w:numPr>
        <w:ind w:firstLineChars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预售资金使用操作</w:t>
      </w:r>
    </w:p>
    <w:p w:rsidR="003761DB" w:rsidRDefault="009C12FD" w:rsidP="003761DB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rFonts w:ascii="宋体" w:eastAsia="宋体" w:hAnsi="宋体" w:hint="eastAsia"/>
        </w:rPr>
        <w:t>开发企业登陆资金监管系统，选择“监管资金使用”业务，选择监管账户，点击创建。</w:t>
      </w:r>
    </w:p>
    <w:p w:rsidR="009C12FD" w:rsidRPr="00777AED" w:rsidRDefault="009C12FD" w:rsidP="003761DB">
      <w:pPr>
        <w:pStyle w:val="a3"/>
        <w:ind w:left="360" w:firstLineChars="0" w:firstLine="0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574F8F97" wp14:editId="28E3DE4F">
            <wp:extent cx="5274310" cy="225361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40E" w:rsidRDefault="009C12FD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填写资金使用的具体情况：</w:t>
      </w:r>
    </w:p>
    <w:p w:rsidR="009C12FD" w:rsidRDefault="009C12FD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891B110" wp14:editId="66BBF52A">
            <wp:extent cx="5274310" cy="213931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2FD" w:rsidRDefault="009C12FD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保存，打印“</w:t>
      </w:r>
      <w:r w:rsidRPr="009C12FD">
        <w:rPr>
          <w:rFonts w:ascii="宋体" w:eastAsia="宋体" w:hAnsi="宋体" w:hint="eastAsia"/>
        </w:rPr>
        <w:t>商品房预售资金使用计划意见审核书</w:t>
      </w:r>
      <w:r>
        <w:rPr>
          <w:rFonts w:ascii="宋体" w:eastAsia="宋体" w:hAnsi="宋体" w:hint="eastAsia"/>
        </w:rPr>
        <w:t>”</w:t>
      </w:r>
    </w:p>
    <w:p w:rsidR="009C12FD" w:rsidRDefault="009C12FD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22AD0E5" wp14:editId="4C26DE55">
            <wp:extent cx="5274310" cy="10591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2FD" w:rsidRDefault="009C12FD" w:rsidP="00D57263">
      <w:pPr>
        <w:rPr>
          <w:rFonts w:ascii="宋体" w:eastAsia="宋体" w:hAnsi="宋体"/>
        </w:rPr>
      </w:pPr>
      <w:r>
        <w:rPr>
          <w:noProof/>
        </w:rPr>
        <w:lastRenderedPageBreak/>
        <w:drawing>
          <wp:inline distT="0" distB="0" distL="0" distR="0" wp14:anchorId="596FC1FD" wp14:editId="01E12026">
            <wp:extent cx="5274310" cy="259270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2FD" w:rsidRDefault="009C12FD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拿着“审核书”去审核部门盖章，同时把该业务保存提交到下个环节。</w:t>
      </w:r>
    </w:p>
    <w:p w:rsidR="009C12FD" w:rsidRDefault="00446189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BC4BECD" wp14:editId="3F54F5E6">
            <wp:extent cx="5274310" cy="21082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6DE" w:rsidRDefault="005D56DE" w:rsidP="00D57263">
      <w:pPr>
        <w:rPr>
          <w:rFonts w:ascii="宋体" w:eastAsia="宋体" w:hAnsi="宋体"/>
        </w:rPr>
      </w:pPr>
    </w:p>
    <w:p w:rsidR="005D56DE" w:rsidRDefault="005D56DE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4DE031EB" wp14:editId="3A3D954F">
            <wp:extent cx="5274310" cy="200406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6DE" w:rsidRDefault="005D56DE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提交下一个环节，等待监管部门受理审批，审批过后，开发企业拿着申请书和审批表去监管银行拨款。</w:t>
      </w:r>
    </w:p>
    <w:p w:rsidR="005D56DE" w:rsidRPr="005D56DE" w:rsidRDefault="005D56DE" w:rsidP="00D57263">
      <w:r>
        <w:br w:type="page"/>
      </w:r>
    </w:p>
    <w:p w:rsidR="0057245C" w:rsidRPr="0085535B" w:rsidRDefault="00D57263" w:rsidP="006B4B48">
      <w:pPr>
        <w:pStyle w:val="4"/>
        <w:jc w:val="center"/>
      </w:pPr>
      <w:r w:rsidRPr="0085535B">
        <w:rPr>
          <w:rFonts w:hint="eastAsia"/>
        </w:rPr>
        <w:lastRenderedPageBreak/>
        <w:t>二、</w:t>
      </w:r>
      <w:r w:rsidR="002657A4">
        <w:rPr>
          <w:rFonts w:hint="eastAsia"/>
        </w:rPr>
        <w:t>监管</w:t>
      </w:r>
      <w:r w:rsidRPr="0085535B">
        <w:rPr>
          <w:rFonts w:hint="eastAsia"/>
        </w:rPr>
        <w:t>银行操作</w:t>
      </w:r>
    </w:p>
    <w:p w:rsidR="00D57263" w:rsidRDefault="00D57263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1.缴款环节操作</w:t>
      </w:r>
    </w:p>
    <w:p w:rsidR="00D57263" w:rsidRDefault="00D57263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购房人拿着打印好的缴款通知单，去银行缴款，银行工作人员登陆资金监管系统，在缴款通知单信息那里打开，并增加缴款信息，保存关闭。</w:t>
      </w:r>
    </w:p>
    <w:p w:rsidR="00D57263" w:rsidRDefault="00D57263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358DF033" wp14:editId="64BE3638">
            <wp:extent cx="5274310" cy="202501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63" w:rsidRDefault="00D57263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打开缴款单信息，并增加缴款信息。</w:t>
      </w:r>
    </w:p>
    <w:p w:rsidR="00D57263" w:rsidRDefault="00D57263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BD4F028" wp14:editId="660D14F9">
            <wp:extent cx="5274310" cy="21831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63" w:rsidRDefault="00D57263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660B5D77" wp14:editId="19983D1E">
            <wp:extent cx="5274310" cy="17989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63" w:rsidRDefault="00D57263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1AE97D23" wp14:editId="0D84BDDD">
            <wp:extent cx="5274310" cy="82232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2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263" w:rsidRDefault="009934B6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lastRenderedPageBreak/>
        <w:t>2.拨付环节操作</w:t>
      </w:r>
    </w:p>
    <w:p w:rsidR="009934B6" w:rsidRDefault="009934B6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当开发企业申请的预售资金使用或调用等到“资金拨付”环节，银行可打开该业务进行处理。</w:t>
      </w:r>
    </w:p>
    <w:p w:rsidR="009934B6" w:rsidRDefault="009934B6" w:rsidP="00D57263">
      <w:pPr>
        <w:rPr>
          <w:rFonts w:ascii="宋体" w:eastAsia="宋体" w:hAnsi="宋体"/>
        </w:rPr>
      </w:pPr>
      <w:r>
        <w:rPr>
          <w:rFonts w:ascii="宋体" w:eastAsia="宋体" w:hAnsi="宋体" w:hint="eastAsia"/>
        </w:rPr>
        <w:t>在“资金拨付”环节，银行工作人员只需填写“拨付金额”，“拨付流水号”，“拨付时间”即可，填写完毕，保存归档，此业务办结。</w:t>
      </w:r>
    </w:p>
    <w:p w:rsidR="009934B6" w:rsidRPr="00777AED" w:rsidRDefault="009934B6" w:rsidP="00D57263">
      <w:pPr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778400EF" wp14:editId="7143A5AF">
            <wp:extent cx="5274310" cy="189738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34B6" w:rsidRPr="00777AED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57F3B" w:rsidRDefault="00657F3B" w:rsidP="0057245C">
      <w:pPr>
        <w:spacing w:after="0"/>
      </w:pPr>
      <w:r>
        <w:separator/>
      </w:r>
    </w:p>
  </w:endnote>
  <w:endnote w:type="continuationSeparator" w:id="0">
    <w:p w:rsidR="00657F3B" w:rsidRDefault="00657F3B" w:rsidP="0057245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57F3B" w:rsidRDefault="00657F3B" w:rsidP="0057245C">
      <w:pPr>
        <w:spacing w:after="0"/>
      </w:pPr>
      <w:r>
        <w:separator/>
      </w:r>
    </w:p>
  </w:footnote>
  <w:footnote w:type="continuationSeparator" w:id="0">
    <w:p w:rsidR="00657F3B" w:rsidRDefault="00657F3B" w:rsidP="0057245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67CF3"/>
    <w:multiLevelType w:val="hybridMultilevel"/>
    <w:tmpl w:val="CB0660CE"/>
    <w:lvl w:ilvl="0" w:tplc="E21002B2">
      <w:start w:val="1"/>
      <w:numFmt w:val="decimal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C94142C"/>
    <w:multiLevelType w:val="hybridMultilevel"/>
    <w:tmpl w:val="1430C2EE"/>
    <w:lvl w:ilvl="0" w:tplc="69E625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23E1185C"/>
    <w:multiLevelType w:val="hybridMultilevel"/>
    <w:tmpl w:val="699C0CC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B614285"/>
    <w:multiLevelType w:val="multilevel"/>
    <w:tmpl w:val="CA604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680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D50"/>
    <w:rsid w:val="00117323"/>
    <w:rsid w:val="00125B32"/>
    <w:rsid w:val="001338E1"/>
    <w:rsid w:val="002657A4"/>
    <w:rsid w:val="002C3866"/>
    <w:rsid w:val="00323B43"/>
    <w:rsid w:val="003761DB"/>
    <w:rsid w:val="003D37D8"/>
    <w:rsid w:val="003D44A7"/>
    <w:rsid w:val="00426133"/>
    <w:rsid w:val="004358AB"/>
    <w:rsid w:val="00446189"/>
    <w:rsid w:val="0057245C"/>
    <w:rsid w:val="005C0A67"/>
    <w:rsid w:val="005D56DE"/>
    <w:rsid w:val="005E02A0"/>
    <w:rsid w:val="00657F3B"/>
    <w:rsid w:val="006B4B48"/>
    <w:rsid w:val="00777AED"/>
    <w:rsid w:val="00811E20"/>
    <w:rsid w:val="0085535B"/>
    <w:rsid w:val="00875795"/>
    <w:rsid w:val="008B7726"/>
    <w:rsid w:val="008E55C0"/>
    <w:rsid w:val="008E7A9C"/>
    <w:rsid w:val="009913A7"/>
    <w:rsid w:val="009934B6"/>
    <w:rsid w:val="009A540E"/>
    <w:rsid w:val="009C12FD"/>
    <w:rsid w:val="00B57A66"/>
    <w:rsid w:val="00C36214"/>
    <w:rsid w:val="00D020D6"/>
    <w:rsid w:val="00D31D50"/>
    <w:rsid w:val="00D57263"/>
    <w:rsid w:val="00E123F4"/>
    <w:rsid w:val="00E14E1B"/>
    <w:rsid w:val="00F66098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A127F1"/>
  <w15:docId w15:val="{659D5417-3CE4-4B1E-B0BD-E2E71AD85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paragraph" w:styleId="1">
    <w:name w:val="heading 1"/>
    <w:basedOn w:val="a"/>
    <w:next w:val="a"/>
    <w:link w:val="10"/>
    <w:uiPriority w:val="9"/>
    <w:qFormat/>
    <w:rsid w:val="0085535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5C0A6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8553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85535B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5C0A6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5C0A67"/>
    <w:pPr>
      <w:ind w:firstLineChars="200" w:firstLine="420"/>
    </w:pPr>
  </w:style>
  <w:style w:type="paragraph" w:styleId="a4">
    <w:name w:val="Balloon Text"/>
    <w:basedOn w:val="a"/>
    <w:link w:val="a5"/>
    <w:uiPriority w:val="99"/>
    <w:semiHidden/>
    <w:unhideWhenUsed/>
    <w:rsid w:val="002C3866"/>
    <w:pPr>
      <w:spacing w:after="0"/>
    </w:pPr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2C3866"/>
    <w:rPr>
      <w:rFonts w:ascii="Tahoma" w:hAnsi="Tahoma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7245C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7245C"/>
    <w:rPr>
      <w:rFonts w:ascii="Tahoma" w:hAnsi="Tahoma"/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7245C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7245C"/>
    <w:rPr>
      <w:rFonts w:ascii="Tahoma" w:hAnsi="Tahoma"/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85535B"/>
    <w:rPr>
      <w:rFonts w:ascii="Tahoma" w:hAnsi="Tahoma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85535B"/>
    <w:rPr>
      <w:rFonts w:ascii="Tahoma" w:hAnsi="Tahoma"/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85535B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a">
    <w:name w:val="Table Grid"/>
    <w:basedOn w:val="a1"/>
    <w:uiPriority w:val="39"/>
    <w:rsid w:val="005E02A0"/>
    <w:pPr>
      <w:spacing w:after="0" w:line="240" w:lineRule="auto"/>
    </w:pPr>
    <w:rPr>
      <w:rFonts w:eastAsiaTheme="minorEastAsia"/>
      <w:kern w:val="2"/>
      <w:sz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emf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4.png"/><Relationship Id="rId19" Type="http://schemas.openxmlformats.org/officeDocument/2006/relationships/image" Target="media/image11.emf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4.bin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10</Pages>
  <Words>189</Words>
  <Characters>1080</Characters>
  <Application>Microsoft Office Word</Application>
  <DocSecurity>0</DocSecurity>
  <Lines>9</Lines>
  <Paragraphs>2</Paragraphs>
  <ScaleCrop>false</ScaleCrop>
  <Company/>
  <LinksUpToDate>false</LinksUpToDate>
  <CharactersWithSpaces>1267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ZJF</cp:lastModifiedBy>
  <cp:revision>27</cp:revision>
  <dcterms:created xsi:type="dcterms:W3CDTF">2008-09-11T17:20:00Z</dcterms:created>
  <dcterms:modified xsi:type="dcterms:W3CDTF">2019-01-16T16:00:00Z</dcterms:modified>
</cp:coreProperties>
</file>